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4265" w14:textId="77777777" w:rsidR="004D3731" w:rsidRDefault="004D3731" w:rsidP="0014127B">
      <w:pPr>
        <w:rPr>
          <w:rFonts w:ascii="Trebuchet MS" w:hAnsi="Trebuchet MS"/>
          <w:sz w:val="28"/>
          <w:szCs w:val="28"/>
        </w:rPr>
      </w:pPr>
    </w:p>
    <w:p w14:paraId="1BEC4A48" w14:textId="699C7E06" w:rsidR="0014127B" w:rsidRPr="00EE6F74" w:rsidRDefault="00703B57" w:rsidP="0014127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VERANSTALTUNGSHINWEIS mit der Bitte um Veröffentlichung</w:t>
      </w:r>
    </w:p>
    <w:p w14:paraId="5DF09D5F" w14:textId="6B902FD4" w:rsidR="0085071E" w:rsidRDefault="001C7C5B" w:rsidP="00076068">
      <w:pPr>
        <w:spacing w:before="100" w:beforeAutospacing="1" w:after="100" w:afterAutospacing="1" w:line="240" w:lineRule="auto"/>
        <w:outlineLvl w:val="0"/>
        <w:rPr>
          <w:rFonts w:ascii="Trebuchet MS" w:hAnsi="Trebuchet MS"/>
          <w:b/>
          <w:sz w:val="32"/>
          <w:szCs w:val="32"/>
        </w:rPr>
      </w:pPr>
      <w:r w:rsidRPr="001C7C5B">
        <w:rPr>
          <w:rFonts w:ascii="Trebuchet MS" w:hAnsi="Trebuchet MS"/>
          <w:b/>
          <w:sz w:val="28"/>
          <w:szCs w:val="28"/>
        </w:rPr>
        <w:t>Eine Anlaufstelle rund um die Themen Tod und Trauer:</w:t>
      </w:r>
      <w:r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br/>
      </w:r>
      <w:r w:rsidR="00703B57">
        <w:rPr>
          <w:rFonts w:ascii="Trebuchet MS" w:hAnsi="Trebuchet MS"/>
          <w:b/>
          <w:sz w:val="32"/>
          <w:szCs w:val="32"/>
        </w:rPr>
        <w:t>Einladung zum offenen Nachmittag in die n</w:t>
      </w:r>
      <w:r w:rsidR="006375A6">
        <w:rPr>
          <w:rFonts w:ascii="Trebuchet MS" w:hAnsi="Trebuchet MS"/>
          <w:b/>
          <w:sz w:val="32"/>
          <w:szCs w:val="32"/>
        </w:rPr>
        <w:t>eue</w:t>
      </w:r>
      <w:r w:rsidR="00703B57">
        <w:rPr>
          <w:rFonts w:ascii="Trebuchet MS" w:hAnsi="Trebuchet MS"/>
          <w:b/>
          <w:sz w:val="32"/>
          <w:szCs w:val="32"/>
        </w:rPr>
        <w:t>n</w:t>
      </w:r>
      <w:r w:rsidR="006375A6">
        <w:rPr>
          <w:rFonts w:ascii="Trebuchet MS" w:hAnsi="Trebuchet MS"/>
          <w:b/>
          <w:sz w:val="32"/>
          <w:szCs w:val="32"/>
        </w:rPr>
        <w:t xml:space="preserve"> Räume </w:t>
      </w:r>
      <w:r w:rsidR="00703B57">
        <w:rPr>
          <w:rFonts w:ascii="Trebuchet MS" w:hAnsi="Trebuchet MS"/>
          <w:b/>
          <w:sz w:val="32"/>
          <w:szCs w:val="32"/>
        </w:rPr>
        <w:t>der</w:t>
      </w:r>
      <w:r w:rsidR="006375A6">
        <w:rPr>
          <w:rFonts w:ascii="Trebuchet MS" w:hAnsi="Trebuchet MS"/>
          <w:b/>
          <w:sz w:val="32"/>
          <w:szCs w:val="32"/>
        </w:rPr>
        <w:t xml:space="preserve"> Hospiz- und Palliativ-Akademie Gütersloh und </w:t>
      </w:r>
      <w:r w:rsidR="00703B57">
        <w:rPr>
          <w:rFonts w:ascii="Trebuchet MS" w:hAnsi="Trebuchet MS"/>
          <w:b/>
          <w:sz w:val="32"/>
          <w:szCs w:val="32"/>
        </w:rPr>
        <w:t>des</w:t>
      </w:r>
      <w:r w:rsidR="006375A6">
        <w:rPr>
          <w:rFonts w:ascii="Trebuchet MS" w:hAnsi="Trebuchet MS"/>
          <w:b/>
          <w:sz w:val="32"/>
          <w:szCs w:val="32"/>
        </w:rPr>
        <w:t xml:space="preserve"> Verein</w:t>
      </w:r>
      <w:r w:rsidR="00703B57">
        <w:rPr>
          <w:rFonts w:ascii="Trebuchet MS" w:hAnsi="Trebuchet MS"/>
          <w:b/>
          <w:sz w:val="32"/>
          <w:szCs w:val="32"/>
        </w:rPr>
        <w:t>s</w:t>
      </w:r>
      <w:r w:rsidR="006375A6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„</w:t>
      </w:r>
      <w:r w:rsidR="006375A6">
        <w:rPr>
          <w:rFonts w:ascii="Trebuchet MS" w:hAnsi="Trebuchet MS"/>
          <w:b/>
          <w:sz w:val="32"/>
          <w:szCs w:val="32"/>
        </w:rPr>
        <w:t>Wolkenschieber</w:t>
      </w:r>
      <w:r>
        <w:rPr>
          <w:rFonts w:ascii="Trebuchet MS" w:hAnsi="Trebuchet MS"/>
          <w:b/>
          <w:sz w:val="32"/>
          <w:szCs w:val="32"/>
        </w:rPr>
        <w:t>“</w:t>
      </w:r>
      <w:r w:rsidR="006375A6">
        <w:rPr>
          <w:rFonts w:ascii="Trebuchet MS" w:hAnsi="Trebuchet MS"/>
          <w:b/>
          <w:sz w:val="32"/>
          <w:szCs w:val="32"/>
        </w:rPr>
        <w:t xml:space="preserve"> </w:t>
      </w:r>
    </w:p>
    <w:p w14:paraId="713BDE00" w14:textId="0FCAE435" w:rsidR="00703B57" w:rsidRDefault="001C7C5B" w:rsidP="00076068">
      <w:pPr>
        <w:spacing w:before="100" w:beforeAutospacing="1" w:after="100" w:afterAutospacing="1" w:line="240" w:lineRule="auto"/>
        <w:outlineLvl w:val="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In der Winkelstraße 1 mitten in Gütersloh haben zwei Institutionen ein neues Zuhause gefunden, bei denen Menschen rund um die Themen Tod und Trauer </w:t>
      </w:r>
      <w:r w:rsidR="00532ACA">
        <w:rPr>
          <w:rFonts w:ascii="Trebuchet MS" w:hAnsi="Trebuchet MS"/>
          <w:b/>
          <w:bCs/>
          <w:sz w:val="24"/>
          <w:szCs w:val="24"/>
        </w:rPr>
        <w:t xml:space="preserve">sowohl </w:t>
      </w:r>
      <w:r>
        <w:rPr>
          <w:rFonts w:ascii="Trebuchet MS" w:hAnsi="Trebuchet MS"/>
          <w:b/>
          <w:bCs/>
          <w:sz w:val="24"/>
          <w:szCs w:val="24"/>
        </w:rPr>
        <w:t xml:space="preserve">Weiterbildung </w:t>
      </w:r>
      <w:r w:rsidR="00532ACA">
        <w:rPr>
          <w:rFonts w:ascii="Trebuchet MS" w:hAnsi="Trebuchet MS"/>
          <w:b/>
          <w:bCs/>
          <w:sz w:val="24"/>
          <w:szCs w:val="24"/>
        </w:rPr>
        <w:t>als auch konkrete</w:t>
      </w:r>
      <w:r>
        <w:rPr>
          <w:rFonts w:ascii="Trebuchet MS" w:hAnsi="Trebuchet MS"/>
          <w:b/>
          <w:bCs/>
          <w:sz w:val="24"/>
          <w:szCs w:val="24"/>
        </w:rPr>
        <w:t xml:space="preserve"> Unterstützung finden: die Hospiz- und Palliativ-Akademie Gütersloh und der Verein „Wolkenschieber</w:t>
      </w:r>
      <w:r w:rsidR="001006D4">
        <w:rPr>
          <w:rFonts w:ascii="Trebuchet MS" w:hAnsi="Trebuchet MS"/>
          <w:b/>
          <w:bCs/>
          <w:sz w:val="24"/>
          <w:szCs w:val="24"/>
        </w:rPr>
        <w:t xml:space="preserve"> e.V.</w:t>
      </w:r>
      <w:r>
        <w:rPr>
          <w:rFonts w:ascii="Trebuchet MS" w:hAnsi="Trebuchet MS"/>
          <w:b/>
          <w:bCs/>
          <w:sz w:val="24"/>
          <w:szCs w:val="24"/>
        </w:rPr>
        <w:t>“</w:t>
      </w:r>
      <w:r w:rsidR="001940CE">
        <w:rPr>
          <w:rFonts w:ascii="Trebuchet MS" w:hAnsi="Trebuchet MS"/>
          <w:b/>
          <w:bCs/>
          <w:sz w:val="24"/>
          <w:szCs w:val="24"/>
        </w:rPr>
        <w:t xml:space="preserve"> </w:t>
      </w:r>
      <w:r w:rsidR="00703B57">
        <w:rPr>
          <w:rFonts w:ascii="Trebuchet MS" w:hAnsi="Trebuchet MS"/>
          <w:b/>
          <w:bCs/>
          <w:sz w:val="24"/>
          <w:szCs w:val="24"/>
        </w:rPr>
        <w:t xml:space="preserve">Alle Interessierten sind herzlich eingeladen, an einem „offenen Nachmittag“ am 24.2.2023 zwischen 15 und 18 Uhr sich die Räume und die Angebote anzuschauen. Eine Anmeldung ist nicht erforderlich. </w:t>
      </w:r>
    </w:p>
    <w:p w14:paraId="536FCA1E" w14:textId="2518FC90" w:rsidR="00703B57" w:rsidRDefault="00703B57" w:rsidP="00076068">
      <w:pPr>
        <w:spacing w:before="100" w:beforeAutospacing="1" w:after="100" w:afterAutospacing="1" w:line="240" w:lineRule="auto"/>
        <w:outlineLvl w:val="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„Offener Nachmittag“</w:t>
      </w:r>
      <w:r>
        <w:rPr>
          <w:rFonts w:ascii="Trebuchet MS" w:hAnsi="Trebuchet MS"/>
          <w:b/>
          <w:bCs/>
          <w:sz w:val="24"/>
          <w:szCs w:val="24"/>
        </w:rPr>
        <w:br/>
        <w:t>24.2.2023, 15- 18 Uhr</w:t>
      </w:r>
      <w:r>
        <w:rPr>
          <w:rFonts w:ascii="Trebuchet MS" w:hAnsi="Trebuchet MS"/>
          <w:b/>
          <w:bCs/>
          <w:sz w:val="24"/>
          <w:szCs w:val="24"/>
        </w:rPr>
        <w:br/>
        <w:t>Winkelstraße 1, 1. OG</w:t>
      </w:r>
      <w:r>
        <w:rPr>
          <w:rFonts w:ascii="Trebuchet MS" w:hAnsi="Trebuchet MS"/>
          <w:b/>
          <w:bCs/>
          <w:sz w:val="24"/>
          <w:szCs w:val="24"/>
        </w:rPr>
        <w:br/>
        <w:t>33332 Gütersloh</w:t>
      </w:r>
    </w:p>
    <w:p w14:paraId="4A9DE03A" w14:textId="61180A4F" w:rsidR="00703B57" w:rsidRDefault="00703B57" w:rsidP="00076068">
      <w:pPr>
        <w:spacing w:before="100" w:beforeAutospacing="1" w:after="100" w:afterAutospacing="1" w:line="240" w:lineRule="auto"/>
        <w:outlineLvl w:val="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Bei Fragen: </w:t>
      </w:r>
      <w:r w:rsidRPr="00703B57">
        <w:rPr>
          <w:rFonts w:ascii="Trebuchet MS" w:hAnsi="Trebuchet MS"/>
          <w:b/>
          <w:bCs/>
          <w:sz w:val="24"/>
          <w:szCs w:val="24"/>
        </w:rPr>
        <w:t>05241 / 708 90 24</w:t>
      </w:r>
    </w:p>
    <w:p w14:paraId="4CB1F2C0" w14:textId="77777777" w:rsidR="00FD175D" w:rsidRDefault="00FD175D" w:rsidP="00ED7EE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sz w:val="16"/>
          <w:szCs w:val="16"/>
          <w:lang w:eastAsia="de-DE"/>
        </w:rPr>
      </w:pPr>
    </w:p>
    <w:sectPr w:rsidR="00FD175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9C52" w14:textId="77777777" w:rsidR="00B82CF7" w:rsidRDefault="00B82CF7" w:rsidP="00EE6F74">
      <w:pPr>
        <w:spacing w:after="0" w:line="240" w:lineRule="auto"/>
      </w:pPr>
      <w:r>
        <w:separator/>
      </w:r>
    </w:p>
  </w:endnote>
  <w:endnote w:type="continuationSeparator" w:id="0">
    <w:p w14:paraId="5B8A070B" w14:textId="77777777" w:rsidR="00B82CF7" w:rsidRDefault="00B82CF7" w:rsidP="00EE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C93E" w14:textId="77777777" w:rsidR="007D7AB1" w:rsidRPr="00776BE4" w:rsidRDefault="007D7AB1" w:rsidP="007D7AB1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Vorstand: </w:t>
    </w:r>
    <w:r>
      <w:rPr>
        <w:rFonts w:ascii="Arial" w:hAnsi="Arial" w:cs="Arial"/>
        <w:sz w:val="18"/>
      </w:rPr>
      <w:t xml:space="preserve">A. Bergmann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J. Kürpick</w:t>
    </w:r>
    <w:r w:rsidRPr="00776BE4">
      <w:rPr>
        <w:rFonts w:ascii="Arial" w:hAnsi="Arial" w:cs="Arial"/>
        <w:sz w:val="18"/>
      </w:rPr>
      <w:t xml:space="preserve">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B. Meier-Anwey</w:t>
    </w:r>
  </w:p>
  <w:p w14:paraId="4DE52671" w14:textId="77777777" w:rsidR="007D7AB1" w:rsidRPr="00776BE4" w:rsidRDefault="007D7AB1" w:rsidP="007D7AB1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Amtsgericht Gütersloh VR-Nr. 838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Gemeinnützigkeit anerkannt</w:t>
    </w:r>
  </w:p>
  <w:p w14:paraId="6B008B80" w14:textId="77777777" w:rsidR="007D7AB1" w:rsidRPr="00776BE4" w:rsidRDefault="007D7AB1" w:rsidP="007D7AB1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9923"/>
      </w:tabs>
      <w:jc w:val="center"/>
      <w:rPr>
        <w:rFonts w:ascii="Arial" w:hAnsi="Arial" w:cs="Arial"/>
        <w:sz w:val="18"/>
      </w:rPr>
    </w:pPr>
    <w:r w:rsidRPr="00776BE4">
      <w:rPr>
        <w:rFonts w:ascii="Arial" w:hAnsi="Arial" w:cs="Arial"/>
        <w:sz w:val="18"/>
      </w:rPr>
      <w:t xml:space="preserve">Bankverbindung: </w:t>
    </w:r>
    <w:r>
      <w:rPr>
        <w:rFonts w:ascii="Arial" w:hAnsi="Arial" w:cs="Arial"/>
        <w:sz w:val="18"/>
      </w:rPr>
      <w:t>Volksbank</w:t>
    </w:r>
    <w:r w:rsidRPr="00776BE4">
      <w:rPr>
        <w:rFonts w:ascii="Arial" w:hAnsi="Arial" w:cs="Arial"/>
        <w:sz w:val="18"/>
      </w:rPr>
      <w:t xml:space="preserve"> Gütersloh </w:t>
    </w:r>
    <w:r w:rsidRPr="00776BE4">
      <w:rPr>
        <w:rFonts w:ascii="Arial" w:hAnsi="Arial" w:cs="Arial"/>
        <w:sz w:val="18"/>
      </w:rPr>
      <w:sym w:font="Wingdings" w:char="F09F"/>
    </w:r>
    <w:r w:rsidRPr="00776BE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IBAN DE 87 4786 0125 1012 9107 00</w:t>
    </w:r>
  </w:p>
  <w:p w14:paraId="5953AAE9" w14:textId="77777777" w:rsidR="007D7AB1" w:rsidRDefault="007D7A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2AB9" w14:textId="77777777" w:rsidR="00B82CF7" w:rsidRDefault="00B82CF7" w:rsidP="00EE6F74">
      <w:pPr>
        <w:spacing w:after="0" w:line="240" w:lineRule="auto"/>
      </w:pPr>
      <w:r>
        <w:separator/>
      </w:r>
    </w:p>
  </w:footnote>
  <w:footnote w:type="continuationSeparator" w:id="0">
    <w:p w14:paraId="10A44477" w14:textId="77777777" w:rsidR="00B82CF7" w:rsidRDefault="00B82CF7" w:rsidP="00EE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48E" w14:textId="591F89B4" w:rsidR="00EE6F74" w:rsidRDefault="00EE6F74">
    <w:pPr>
      <w:pStyle w:val="Kopfzeile"/>
      <w:rPr>
        <w:rFonts w:ascii="Trebuchet MS" w:hAnsi="Trebuchet MS" w:cs="Arial"/>
        <w:sz w:val="36"/>
        <w:szCs w:val="36"/>
      </w:rPr>
    </w:pPr>
    <w:r w:rsidRPr="00F66678">
      <w:rPr>
        <w:rFonts w:ascii="Trebuchet MS" w:hAnsi="Trebuchet MS" w:cs="Arial"/>
        <w:noProof/>
        <w:sz w:val="20"/>
        <w:lang w:eastAsia="de-DE"/>
      </w:rPr>
      <w:drawing>
        <wp:anchor distT="0" distB="0" distL="114300" distR="114300" simplePos="0" relativeHeight="251658240" behindDoc="0" locked="0" layoutInCell="1" allowOverlap="1" wp14:anchorId="1E99DEA5" wp14:editId="4E2CE13B">
          <wp:simplePos x="0" y="0"/>
          <wp:positionH relativeFrom="column">
            <wp:posOffset>4617411</wp:posOffset>
          </wp:positionH>
          <wp:positionV relativeFrom="paragraph">
            <wp:posOffset>-106680</wp:posOffset>
          </wp:positionV>
          <wp:extent cx="723900" cy="682297"/>
          <wp:effectExtent l="0" t="0" r="0" b="3810"/>
          <wp:wrapNone/>
          <wp:docPr id="1" name="Grafik 1" descr="Herz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z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2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6678">
      <w:rPr>
        <w:rFonts w:ascii="Trebuchet MS" w:hAnsi="Trebuchet MS" w:cs="Arial"/>
        <w:sz w:val="36"/>
        <w:szCs w:val="36"/>
      </w:rPr>
      <w:t>Hospiz- und Palliativ-Verein Gütersloh e.V.</w:t>
    </w:r>
  </w:p>
  <w:p w14:paraId="29F2AC2A" w14:textId="69DD0D5A" w:rsidR="00AB4315" w:rsidRDefault="00AB4315">
    <w:pPr>
      <w:pStyle w:val="Kopfzeile"/>
      <w:rPr>
        <w:rFonts w:ascii="Trebuchet MS" w:hAnsi="Trebuchet MS" w:cs="Arial"/>
        <w:sz w:val="36"/>
        <w:szCs w:val="36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056318D" wp14:editId="5AA2858B">
          <wp:simplePos x="0" y="0"/>
          <wp:positionH relativeFrom="margin">
            <wp:posOffset>-635</wp:posOffset>
          </wp:positionH>
          <wp:positionV relativeFrom="paragraph">
            <wp:posOffset>123816</wp:posOffset>
          </wp:positionV>
          <wp:extent cx="1950720" cy="875665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9BCBE" w14:textId="5E6A7F17" w:rsidR="00AB4315" w:rsidRDefault="00AB4315">
    <w:pPr>
      <w:pStyle w:val="Kopfzeile"/>
      <w:rPr>
        <w:rFonts w:ascii="Trebuchet MS" w:hAnsi="Trebuchet MS" w:cs="Arial"/>
        <w:sz w:val="36"/>
        <w:szCs w:val="36"/>
      </w:rPr>
    </w:pPr>
  </w:p>
  <w:p w14:paraId="369A8CCB" w14:textId="62180FC0" w:rsidR="00AB4315" w:rsidRDefault="00AB4315">
    <w:pPr>
      <w:pStyle w:val="Kopfzeile"/>
      <w:rPr>
        <w:rFonts w:ascii="Trebuchet MS" w:hAnsi="Trebuchet MS" w:cs="Arial"/>
        <w:sz w:val="36"/>
        <w:szCs w:val="36"/>
      </w:rPr>
    </w:pPr>
  </w:p>
  <w:p w14:paraId="502127F1" w14:textId="230637AC" w:rsidR="00AB4315" w:rsidRDefault="00AB4315">
    <w:pPr>
      <w:pStyle w:val="Kopfzeile"/>
      <w:rPr>
        <w:rFonts w:ascii="Trebuchet MS" w:hAnsi="Trebuchet MS" w:cs="Arial"/>
        <w:sz w:val="36"/>
        <w:szCs w:val="36"/>
      </w:rPr>
    </w:pPr>
  </w:p>
  <w:p w14:paraId="40928346" w14:textId="77777777" w:rsidR="00AB4315" w:rsidRDefault="00AB43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69"/>
    <w:rsid w:val="00002A69"/>
    <w:rsid w:val="00003EE0"/>
    <w:rsid w:val="000254EB"/>
    <w:rsid w:val="000463FC"/>
    <w:rsid w:val="0007321B"/>
    <w:rsid w:val="000746B0"/>
    <w:rsid w:val="00076068"/>
    <w:rsid w:val="000839DA"/>
    <w:rsid w:val="000B0D16"/>
    <w:rsid w:val="000C36C2"/>
    <w:rsid w:val="000C57DA"/>
    <w:rsid w:val="000D269D"/>
    <w:rsid w:val="000D3171"/>
    <w:rsid w:val="000F7F61"/>
    <w:rsid w:val="001006D4"/>
    <w:rsid w:val="00102870"/>
    <w:rsid w:val="0012012F"/>
    <w:rsid w:val="00131E17"/>
    <w:rsid w:val="0014127B"/>
    <w:rsid w:val="00144FE3"/>
    <w:rsid w:val="00146E58"/>
    <w:rsid w:val="001536B3"/>
    <w:rsid w:val="00164FED"/>
    <w:rsid w:val="0017680D"/>
    <w:rsid w:val="001940CE"/>
    <w:rsid w:val="00194C82"/>
    <w:rsid w:val="001A503D"/>
    <w:rsid w:val="001B1594"/>
    <w:rsid w:val="001B1AC4"/>
    <w:rsid w:val="001C78CA"/>
    <w:rsid w:val="001C7C5B"/>
    <w:rsid w:val="00223D96"/>
    <w:rsid w:val="002425EF"/>
    <w:rsid w:val="002516E3"/>
    <w:rsid w:val="00295EAD"/>
    <w:rsid w:val="002A11B5"/>
    <w:rsid w:val="002A206F"/>
    <w:rsid w:val="002A7680"/>
    <w:rsid w:val="002B2599"/>
    <w:rsid w:val="002B3833"/>
    <w:rsid w:val="002C6702"/>
    <w:rsid w:val="002D7D26"/>
    <w:rsid w:val="002F257F"/>
    <w:rsid w:val="002F5742"/>
    <w:rsid w:val="003015D1"/>
    <w:rsid w:val="00316FF4"/>
    <w:rsid w:val="00317167"/>
    <w:rsid w:val="00337021"/>
    <w:rsid w:val="00341499"/>
    <w:rsid w:val="00373FE4"/>
    <w:rsid w:val="00391FD4"/>
    <w:rsid w:val="003B62FC"/>
    <w:rsid w:val="003C7311"/>
    <w:rsid w:val="003F295D"/>
    <w:rsid w:val="00410154"/>
    <w:rsid w:val="0042020A"/>
    <w:rsid w:val="0042596D"/>
    <w:rsid w:val="00446F03"/>
    <w:rsid w:val="00457056"/>
    <w:rsid w:val="00457F29"/>
    <w:rsid w:val="0049294E"/>
    <w:rsid w:val="004A1ABC"/>
    <w:rsid w:val="004D3731"/>
    <w:rsid w:val="004D683F"/>
    <w:rsid w:val="004D7D02"/>
    <w:rsid w:val="004E0A69"/>
    <w:rsid w:val="004E66AA"/>
    <w:rsid w:val="004F0917"/>
    <w:rsid w:val="004F3178"/>
    <w:rsid w:val="00511241"/>
    <w:rsid w:val="00532ACA"/>
    <w:rsid w:val="00551A51"/>
    <w:rsid w:val="005602D9"/>
    <w:rsid w:val="00565AE2"/>
    <w:rsid w:val="005B79E3"/>
    <w:rsid w:val="005D699D"/>
    <w:rsid w:val="005D73DB"/>
    <w:rsid w:val="005E5547"/>
    <w:rsid w:val="00603099"/>
    <w:rsid w:val="006155BA"/>
    <w:rsid w:val="00616648"/>
    <w:rsid w:val="0061796F"/>
    <w:rsid w:val="006214FF"/>
    <w:rsid w:val="006375A6"/>
    <w:rsid w:val="006435CD"/>
    <w:rsid w:val="0065132D"/>
    <w:rsid w:val="0068211B"/>
    <w:rsid w:val="006951BD"/>
    <w:rsid w:val="00696064"/>
    <w:rsid w:val="006A1527"/>
    <w:rsid w:val="006B6F07"/>
    <w:rsid w:val="00703B57"/>
    <w:rsid w:val="00712236"/>
    <w:rsid w:val="00726EB3"/>
    <w:rsid w:val="00742370"/>
    <w:rsid w:val="0074533C"/>
    <w:rsid w:val="007453DF"/>
    <w:rsid w:val="007D2A4F"/>
    <w:rsid w:val="007D7AB1"/>
    <w:rsid w:val="007E2F54"/>
    <w:rsid w:val="007F29C9"/>
    <w:rsid w:val="008019FB"/>
    <w:rsid w:val="00806721"/>
    <w:rsid w:val="00815218"/>
    <w:rsid w:val="0082320F"/>
    <w:rsid w:val="00832499"/>
    <w:rsid w:val="0084203F"/>
    <w:rsid w:val="0085071E"/>
    <w:rsid w:val="00873E61"/>
    <w:rsid w:val="00883219"/>
    <w:rsid w:val="008A3C50"/>
    <w:rsid w:val="008D4032"/>
    <w:rsid w:val="008E29D1"/>
    <w:rsid w:val="008F26E1"/>
    <w:rsid w:val="00907073"/>
    <w:rsid w:val="00911B7D"/>
    <w:rsid w:val="0091334D"/>
    <w:rsid w:val="00915FEE"/>
    <w:rsid w:val="00916DB8"/>
    <w:rsid w:val="00931178"/>
    <w:rsid w:val="00956C8A"/>
    <w:rsid w:val="009609C2"/>
    <w:rsid w:val="009838B1"/>
    <w:rsid w:val="009D6279"/>
    <w:rsid w:val="009D755F"/>
    <w:rsid w:val="009E40F7"/>
    <w:rsid w:val="009F62DD"/>
    <w:rsid w:val="00A02AD5"/>
    <w:rsid w:val="00A172C0"/>
    <w:rsid w:val="00A24F65"/>
    <w:rsid w:val="00A331EC"/>
    <w:rsid w:val="00AB4315"/>
    <w:rsid w:val="00AB4A6C"/>
    <w:rsid w:val="00AC192F"/>
    <w:rsid w:val="00AD328E"/>
    <w:rsid w:val="00AE1AF2"/>
    <w:rsid w:val="00AF2269"/>
    <w:rsid w:val="00B017B2"/>
    <w:rsid w:val="00B0206C"/>
    <w:rsid w:val="00B0395D"/>
    <w:rsid w:val="00B04BAF"/>
    <w:rsid w:val="00B06C80"/>
    <w:rsid w:val="00B105AA"/>
    <w:rsid w:val="00B26F66"/>
    <w:rsid w:val="00B31DCD"/>
    <w:rsid w:val="00B33C3D"/>
    <w:rsid w:val="00B4290C"/>
    <w:rsid w:val="00B44F33"/>
    <w:rsid w:val="00B53DF1"/>
    <w:rsid w:val="00B561DE"/>
    <w:rsid w:val="00B77C73"/>
    <w:rsid w:val="00B82CF7"/>
    <w:rsid w:val="00B95302"/>
    <w:rsid w:val="00BC0D96"/>
    <w:rsid w:val="00BE0758"/>
    <w:rsid w:val="00BE775C"/>
    <w:rsid w:val="00BF42B7"/>
    <w:rsid w:val="00C066A8"/>
    <w:rsid w:val="00C11414"/>
    <w:rsid w:val="00C247C3"/>
    <w:rsid w:val="00C416DD"/>
    <w:rsid w:val="00C5584E"/>
    <w:rsid w:val="00C62A9D"/>
    <w:rsid w:val="00C64C49"/>
    <w:rsid w:val="00C650D6"/>
    <w:rsid w:val="00C84E17"/>
    <w:rsid w:val="00C85BD1"/>
    <w:rsid w:val="00C861E4"/>
    <w:rsid w:val="00CB0672"/>
    <w:rsid w:val="00CB33EF"/>
    <w:rsid w:val="00CB39AC"/>
    <w:rsid w:val="00CB59A0"/>
    <w:rsid w:val="00CF1BD9"/>
    <w:rsid w:val="00D021E3"/>
    <w:rsid w:val="00D05374"/>
    <w:rsid w:val="00D31B31"/>
    <w:rsid w:val="00D72574"/>
    <w:rsid w:val="00D77222"/>
    <w:rsid w:val="00D931F1"/>
    <w:rsid w:val="00D9397A"/>
    <w:rsid w:val="00DA0A18"/>
    <w:rsid w:val="00DA4E90"/>
    <w:rsid w:val="00DC71B2"/>
    <w:rsid w:val="00E24B9C"/>
    <w:rsid w:val="00E42181"/>
    <w:rsid w:val="00E55C62"/>
    <w:rsid w:val="00E80E5C"/>
    <w:rsid w:val="00E84194"/>
    <w:rsid w:val="00E91BFE"/>
    <w:rsid w:val="00EA03EC"/>
    <w:rsid w:val="00EB6371"/>
    <w:rsid w:val="00EB66CD"/>
    <w:rsid w:val="00EC03D9"/>
    <w:rsid w:val="00ED394C"/>
    <w:rsid w:val="00ED7EE4"/>
    <w:rsid w:val="00EE6F74"/>
    <w:rsid w:val="00EF7D0B"/>
    <w:rsid w:val="00F12145"/>
    <w:rsid w:val="00F13C82"/>
    <w:rsid w:val="00F35A17"/>
    <w:rsid w:val="00F35B5D"/>
    <w:rsid w:val="00F42934"/>
    <w:rsid w:val="00F502CF"/>
    <w:rsid w:val="00F567A4"/>
    <w:rsid w:val="00F61BA5"/>
    <w:rsid w:val="00F91CB4"/>
    <w:rsid w:val="00FA59B1"/>
    <w:rsid w:val="00FB4C32"/>
    <w:rsid w:val="00FC414E"/>
    <w:rsid w:val="00FD175D"/>
    <w:rsid w:val="00FE2DE6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96DD4"/>
  <w15:chartTrackingRefBased/>
  <w15:docId w15:val="{C1CCF9E1-A769-4674-94E9-B9A372CA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C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4290C"/>
    <w:rPr>
      <w:color w:val="0000FF"/>
      <w:u w:val="single"/>
    </w:rPr>
  </w:style>
  <w:style w:type="paragraph" w:customStyle="1" w:styleId="pda-abody-p">
    <w:name w:val="pda-abody-p"/>
    <w:basedOn w:val="Standard"/>
    <w:rsid w:val="000C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F0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E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F74"/>
  </w:style>
  <w:style w:type="paragraph" w:styleId="Fuzeile">
    <w:name w:val="footer"/>
    <w:basedOn w:val="Standard"/>
    <w:link w:val="FuzeileZchn"/>
    <w:unhideWhenUsed/>
    <w:rsid w:val="00EE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E6F7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6F7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43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Hospiz- und Palliativ-Verein Guetersloh e.V.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Schadwell</dc:creator>
  <cp:keywords/>
  <dc:description/>
  <cp:lastModifiedBy>Mareike Neumayer</cp:lastModifiedBy>
  <cp:revision>2</cp:revision>
  <cp:lastPrinted>2019-10-16T08:56:00Z</cp:lastPrinted>
  <dcterms:created xsi:type="dcterms:W3CDTF">2023-02-13T17:19:00Z</dcterms:created>
  <dcterms:modified xsi:type="dcterms:W3CDTF">2023-02-13T17:19:00Z</dcterms:modified>
</cp:coreProperties>
</file>